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         APPLICATION FOR TRADE CUSTOMER ACCOUNT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b w:val="1"/>
          <w:bCs w:val="1"/>
          <w:color w:val="fc8301"/>
          <w:sz w:val="40"/>
          <w:szCs w:val="40"/>
        </w:rPr>
      </w:pPr>
      <w:bookmarkStart w:colFirst="0" w:colLast="0" w:name="_q7jux5bgkofn" w:id="0"/>
      <w:bookmarkEnd w:id="0"/>
      <w:r w:rsidDel="00000000" w:rsidR="00000000" w:rsidRPr="00000000">
        <w:rPr>
          <w:rFonts w:ascii="Roboto" w:cs="Roboto" w:eastAsia="Roboto" w:hAnsi="Roboto"/>
          <w:b w:val="1"/>
          <w:bCs w:val="1"/>
          <w:color w:val="fc8301"/>
          <w:sz w:val="36"/>
          <w:szCs w:val="36"/>
          <w:rtl w:val="0"/>
        </w:rPr>
        <w:t xml:space="preserve">Shed Guard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CUSTOMER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  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Type of company: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□ Limited Company       □ Sole Trader         □  Partnership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Registration number: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21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Registered Office Address (if different from above)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Fax: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Purchasing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Accounts contact: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TRADE REFERENCES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1: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Company 2: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Contact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Address: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Postcode: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Telephone: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Email: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sz w:val="32"/>
                <w:szCs w:val="32"/>
              </w:rPr>
            </w:pPr>
            <w:r w:rsidDel="00000000" w:rsidR="00000000" w:rsidRPr="00000000">
              <w:rPr>
                <w:b w:val="1"/>
                <w:bCs w:val="1"/>
                <w:sz w:val="32"/>
                <w:szCs w:val="32"/>
                <w:rtl w:val="0"/>
              </w:rPr>
              <w:t xml:space="preserve">BANK DETAILS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Bank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Branch: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Account number: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Sort code: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6327"/>
        <w:tblGridChange w:id="0">
          <w:tblGrid>
            <w:gridCol w:w="2689"/>
            <w:gridCol w:w="6327"/>
          </w:tblGrid>
        </w:tblGridChange>
      </w:tblGrid>
      <w:tr>
        <w:trPr>
          <w:cantSplit w:val="0"/>
          <w:trHeight w:val="1701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B">
            <w:pPr>
              <w:rPr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I hereby authorise</w:t>
            </w:r>
            <w:r w:rsidDel="00000000" w:rsidR="00000000" w:rsidRPr="00000000">
              <w:rPr>
                <w:i w:val="1"/>
                <w:iCs w:val="1"/>
                <w:color w:val="ea1b25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a1b25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Shed Guard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ed7d3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to obtain references from the above, as and when appropriate. I agree to abide by the Terms and Conditions as set out by </w:t>
            </w:r>
            <w:r w:rsidDel="00000000" w:rsidR="00000000" w:rsidRPr="00000000">
              <w:rPr>
                <w:i w:val="1"/>
                <w:iCs w:val="1"/>
                <w:color w:val="fc8301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i w:val="1"/>
                <w:iCs w:val="1"/>
                <w:color w:val="fc8301"/>
                <w:rtl w:val="0"/>
              </w:rPr>
              <w:t xml:space="preserve">Shed Guard-</w:t>
            </w:r>
            <w:r w:rsidDel="00000000" w:rsidR="00000000" w:rsidRPr="00000000">
              <w:rPr>
                <w:i w:val="1"/>
                <w:iCs w:val="1"/>
                <w:color w:val="ea1b25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iCs w:val="1"/>
                <w:sz w:val="24"/>
                <w:szCs w:val="24"/>
                <w:rtl w:val="0"/>
              </w:rPr>
              <w:t xml:space="preserve">which include that all invoices are due to be paid within 30 days from the date of invoice, and that a Purchase Order must be given for services rendered.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Signed:</w:t>
            </w:r>
          </w:p>
        </w:tc>
        <w:tc>
          <w:tcPr>
            <w:tcBorders>
              <w:top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Printed name: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Position: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Date: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6838" w:w="11906" w:orient="portrait"/>
      <w:pgMar w:bottom="1440" w:top="851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tabs>
        <w:tab w:val="center" w:leader="none" w:pos="4513"/>
        <w:tab w:val="right" w:leader="none" w:pos="9026"/>
      </w:tabs>
      <w:spacing w:after="0" w:line="240" w:lineRule="auto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color w:val="fc8301"/>
        <w:rtl w:val="0"/>
      </w:rPr>
      <w:t xml:space="preserve">Shed Guard </w:t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fc8301"/>
        <w:sz w:val="22"/>
        <w:szCs w:val="22"/>
        <w:u w:val="none"/>
        <w:shd w:fill="auto" w:val="clear"/>
        <w:vertAlign w:val="baseline"/>
        <w:rtl w:val="0"/>
      </w:rPr>
      <w:t xml:space="preserve">– </w:t>
    </w:r>
    <w:r w:rsidDel="00000000" w:rsidR="00000000" w:rsidRPr="00000000">
      <w:rPr>
        <w:color w:val="fc8301"/>
        <w:rtl w:val="0"/>
      </w:rPr>
      <w:t xml:space="preserve">07368800245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